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DD21" w14:textId="31E9C503" w:rsidR="00D0529A" w:rsidRDefault="00A4773E" w:rsidP="005F1B03">
      <w:pPr>
        <w:jc w:val="center"/>
        <w:rPr>
          <w:noProof/>
        </w:rPr>
      </w:pPr>
      <w:r>
        <w:rPr>
          <w:noProof/>
        </w:rPr>
        <w:pict w14:anchorId="6797E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69.75pt;height:69.75pt;visibility:visible;mso-wrap-style:square">
            <v:imagedata r:id="rId6" o:title=""/>
          </v:shape>
        </w:pict>
      </w:r>
    </w:p>
    <w:p w14:paraId="541F1C8B" w14:textId="77777777" w:rsidR="009D565C" w:rsidRDefault="009D565C" w:rsidP="005F1B03">
      <w:pPr>
        <w:jc w:val="center"/>
        <w:rPr>
          <w:b/>
          <w:bCs/>
        </w:rPr>
      </w:pPr>
    </w:p>
    <w:p w14:paraId="4896ED5E" w14:textId="53FB775C" w:rsidR="00B57C38" w:rsidRDefault="00B57C38" w:rsidP="005F1B03">
      <w:pPr>
        <w:jc w:val="center"/>
        <w:rPr>
          <w:b/>
          <w:bCs/>
        </w:rPr>
      </w:pPr>
      <w:r>
        <w:rPr>
          <w:b/>
          <w:bCs/>
        </w:rPr>
        <w:t>TELŠIŲ REGIONO PLĖTROS TARYB</w:t>
      </w:r>
      <w:r w:rsidR="00A856FE">
        <w:rPr>
          <w:b/>
          <w:bCs/>
        </w:rPr>
        <w:t>A</w:t>
      </w:r>
      <w:r w:rsidR="00411F8E">
        <w:rPr>
          <w:b/>
          <w:bCs/>
        </w:rPr>
        <w:t xml:space="preserve"> </w:t>
      </w:r>
    </w:p>
    <w:p w14:paraId="611D0610" w14:textId="77777777" w:rsidR="00B57C38" w:rsidRDefault="00B57C38" w:rsidP="000B231D">
      <w:pPr>
        <w:jc w:val="center"/>
        <w:rPr>
          <w:b/>
          <w:bCs/>
        </w:rPr>
      </w:pPr>
    </w:p>
    <w:p w14:paraId="317E88A0" w14:textId="77777777" w:rsidR="00B57C38" w:rsidRDefault="00B57C38" w:rsidP="000B231D">
      <w:pPr>
        <w:jc w:val="center"/>
        <w:rPr>
          <w:b/>
          <w:bCs/>
        </w:rPr>
      </w:pPr>
      <w:r>
        <w:rPr>
          <w:b/>
          <w:bCs/>
        </w:rPr>
        <w:t xml:space="preserve">SPRENDIMAS </w:t>
      </w:r>
    </w:p>
    <w:p w14:paraId="5E4C42C8" w14:textId="6B393BF3" w:rsidR="00B57C38" w:rsidRDefault="004723A7" w:rsidP="000B231D">
      <w:pPr>
        <w:jc w:val="center"/>
        <w:rPr>
          <w:b/>
          <w:bCs/>
        </w:rPr>
      </w:pPr>
      <w:r w:rsidRPr="004018C1">
        <w:rPr>
          <w:b/>
          <w:bCs/>
        </w:rPr>
        <w:t>DĖL TELŠIŲ REGIONO PLĖTROS TARYBOS 2013 M. GRUODŽIO 17 D. SPRENDIMO NR. 51/10S</w:t>
      </w:r>
      <w:r w:rsidRPr="004018C1">
        <w:rPr>
          <w:b/>
          <w:bCs/>
        </w:rPr>
        <w:softHyphen/>
      </w:r>
      <w:r w:rsidRPr="004018C1">
        <w:rPr>
          <w:b/>
          <w:bCs/>
        </w:rPr>
        <w:softHyphen/>
        <w:t>-75 „DĖL TELŠIŲ REGIONO PLĖTROS PLANO 2014–2020 METAMS PATVIRTINIMO“ PAKEITIMO</w:t>
      </w:r>
    </w:p>
    <w:p w14:paraId="2EAAD8A3" w14:textId="77777777" w:rsidR="00B57C38" w:rsidRDefault="00B57C38" w:rsidP="000B231D">
      <w:pPr>
        <w:jc w:val="center"/>
      </w:pPr>
    </w:p>
    <w:p w14:paraId="6B45A0DB" w14:textId="2025C506" w:rsidR="00B57C38" w:rsidRDefault="00B57C38" w:rsidP="000B231D">
      <w:pPr>
        <w:jc w:val="center"/>
      </w:pPr>
      <w:r>
        <w:t>202</w:t>
      </w:r>
      <w:r w:rsidR="00CE11E2">
        <w:t>3</w:t>
      </w:r>
      <w:r>
        <w:t xml:space="preserve"> m.</w:t>
      </w:r>
      <w:r w:rsidR="00F14E79">
        <w:t xml:space="preserve"> </w:t>
      </w:r>
      <w:r w:rsidR="00A4773E">
        <w:t>gruodžio 20 d</w:t>
      </w:r>
      <w:r w:rsidR="009D565C">
        <w:t xml:space="preserve">. </w:t>
      </w:r>
      <w:r>
        <w:t xml:space="preserve">Nr. </w:t>
      </w:r>
      <w:r w:rsidR="00FB227A">
        <w:t>K/S-</w:t>
      </w:r>
      <w:r w:rsidR="00A4773E">
        <w:t>35</w:t>
      </w:r>
    </w:p>
    <w:p w14:paraId="6938E1E0" w14:textId="77777777" w:rsidR="00B57C38" w:rsidRDefault="00B57C38" w:rsidP="000B231D">
      <w:pPr>
        <w:jc w:val="center"/>
      </w:pPr>
      <w:r>
        <w:t xml:space="preserve">Telšiai </w:t>
      </w:r>
    </w:p>
    <w:p w14:paraId="463E3301" w14:textId="77777777" w:rsidR="00B57C38" w:rsidRDefault="00B57C38" w:rsidP="000B231D">
      <w:pPr>
        <w:jc w:val="center"/>
      </w:pPr>
      <w:r>
        <w:t xml:space="preserve">  </w:t>
      </w:r>
    </w:p>
    <w:p w14:paraId="5B378507" w14:textId="77777777" w:rsidR="00B57C38" w:rsidRDefault="00B57C38" w:rsidP="000B231D">
      <w:pPr>
        <w:pStyle w:val="Pagrindiniotekstotrauka2"/>
        <w:ind w:firstLine="0"/>
      </w:pPr>
      <w:r>
        <w:tab/>
      </w:r>
    </w:p>
    <w:p w14:paraId="7BF74B4F" w14:textId="072B0930" w:rsidR="00B57C38" w:rsidRDefault="00A856FE" w:rsidP="00A856FE">
      <w:pPr>
        <w:spacing w:line="360" w:lineRule="auto"/>
        <w:ind w:firstLine="851"/>
        <w:jc w:val="both"/>
      </w:pPr>
      <w:r>
        <w:rPr>
          <w:color w:val="000000"/>
        </w:rPr>
        <w:t xml:space="preserve">Vadovaudamasi Lietuvos Respublikos regioninės plėtros įstatymo 23 straipsnio 1 dalies 1 punktu bei atsižvelgdama į Regionų plėtros planų rengimo metodiką, patvirtintą Lietuvos Respublikos vidaus reikalų ministro 2011 m. rugsėjo 23 d. įsakymu Nr. 1V-706 „Dėl Regionų plėtros planų rengimo metodikos patvirtinimo“, </w:t>
      </w:r>
      <w:r w:rsidR="00B57C38" w:rsidRPr="00FC1E32">
        <w:t>Telšių regiono plėtros taryb</w:t>
      </w:r>
      <w:r>
        <w:t>os kolegija</w:t>
      </w:r>
      <w:r w:rsidR="00411F8E">
        <w:t xml:space="preserve"> </w:t>
      </w:r>
      <w:r>
        <w:br/>
      </w:r>
      <w:r w:rsidR="00B57C38" w:rsidRPr="00FC1E32">
        <w:t>n u s p r e n d ž i a :</w:t>
      </w:r>
    </w:p>
    <w:p w14:paraId="0D367823" w14:textId="05D74DC3" w:rsidR="004723A7" w:rsidRPr="004018C1" w:rsidRDefault="004723A7" w:rsidP="004723A7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4018C1">
        <w:t xml:space="preserve">Pakeisti Telšių regiono plėtros plano 2014–2020 metams, patvirtinto Telšių regiono plėtros tarybos 2013 m. gruodžio 17 d. sprendimu Nr. 51/10S-75 „Dėl Telšių regiono plėtros plano 2014–2020 metams patvirtinimo“, dalį „Priemonių planas“ </w:t>
      </w:r>
      <w:r w:rsidR="00A856FE">
        <w:rPr>
          <w:color w:val="000000"/>
        </w:rPr>
        <w:t>ir išdėstyti ją nauja redakcija (pridedama)</w:t>
      </w:r>
      <w:r w:rsidRPr="004018C1">
        <w:t xml:space="preserve">. </w:t>
      </w:r>
    </w:p>
    <w:p w14:paraId="001A69BD" w14:textId="569B34B1" w:rsidR="00B57C38" w:rsidRDefault="00B57C38" w:rsidP="000B231D">
      <w:pPr>
        <w:pStyle w:val="Pagrindiniotekstotrauka2"/>
        <w:ind w:firstLine="0"/>
      </w:pPr>
      <w:r>
        <w:tab/>
      </w:r>
    </w:p>
    <w:p w14:paraId="10573674" w14:textId="77777777" w:rsidR="00B57C38" w:rsidRDefault="00B57C38" w:rsidP="000B231D">
      <w:pPr>
        <w:pStyle w:val="Pagrindiniotekstotrauka2"/>
        <w:ind w:firstLine="0"/>
      </w:pPr>
    </w:p>
    <w:p w14:paraId="7CD0BBDB" w14:textId="77777777" w:rsidR="00B57C38" w:rsidRDefault="00B57C38" w:rsidP="000B231D">
      <w:pPr>
        <w:pStyle w:val="Pagrindiniotekstotrauka2"/>
        <w:ind w:firstLine="0"/>
      </w:pPr>
    </w:p>
    <w:p w14:paraId="320C8BEB" w14:textId="6BD5FB2B" w:rsidR="00834966" w:rsidRDefault="00834966" w:rsidP="00834966">
      <w:r>
        <w:rPr>
          <w:rFonts w:eastAsia="SimSun"/>
          <w:lang w:eastAsia="zh-CN"/>
        </w:rPr>
        <w:t xml:space="preserve">  Kolegijos pirminink</w:t>
      </w:r>
      <w:r w:rsidR="00A856FE">
        <w:rPr>
          <w:rFonts w:eastAsia="SimSun"/>
          <w:lang w:eastAsia="zh-CN"/>
        </w:rPr>
        <w:t>as</w:t>
      </w:r>
      <w:r>
        <w:rPr>
          <w:rFonts w:eastAsia="SimSun"/>
          <w:lang w:eastAsia="zh-CN"/>
        </w:rPr>
        <w:t xml:space="preserve">                                                               </w:t>
      </w:r>
      <w:r w:rsidR="00A4773E">
        <w:rPr>
          <w:rFonts w:eastAsia="SimSun"/>
          <w:lang w:eastAsia="zh-CN"/>
        </w:rPr>
        <w:t xml:space="preserve">        </w:t>
      </w:r>
      <w:r>
        <w:rPr>
          <w:rFonts w:eastAsia="SimSun"/>
          <w:lang w:eastAsia="zh-CN"/>
        </w:rPr>
        <w:t xml:space="preserve">  </w:t>
      </w:r>
      <w:r w:rsidR="00A4773E">
        <w:rPr>
          <w:rFonts w:eastAsia="SimSun"/>
          <w:lang w:eastAsia="zh-CN"/>
        </w:rPr>
        <w:t>Tomas Katkus</w:t>
      </w:r>
    </w:p>
    <w:p w14:paraId="6EC3C636" w14:textId="17B26655" w:rsidR="00B57C38" w:rsidRDefault="00B57C38" w:rsidP="00834966"/>
    <w:sectPr w:rsidR="00B57C38" w:rsidSect="0003100E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2680" w14:textId="77777777" w:rsidR="00F1650A" w:rsidRDefault="00F1650A" w:rsidP="00697146">
      <w:r>
        <w:separator/>
      </w:r>
    </w:p>
  </w:endnote>
  <w:endnote w:type="continuationSeparator" w:id="0">
    <w:p w14:paraId="385434C0" w14:textId="77777777" w:rsidR="00F1650A" w:rsidRDefault="00F1650A" w:rsidP="006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A730" w14:textId="77777777" w:rsidR="00F1650A" w:rsidRDefault="00F1650A" w:rsidP="00697146">
      <w:r>
        <w:separator/>
      </w:r>
    </w:p>
  </w:footnote>
  <w:footnote w:type="continuationSeparator" w:id="0">
    <w:p w14:paraId="4E851A61" w14:textId="77777777" w:rsidR="00F1650A" w:rsidRDefault="00F1650A" w:rsidP="006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A467" w14:textId="77777777" w:rsidR="00D0529A" w:rsidRPr="00D0529A" w:rsidRDefault="00D0529A" w:rsidP="00D0529A">
    <w:pPr>
      <w:pStyle w:val="Antrats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B72"/>
    <w:rsid w:val="0003100E"/>
    <w:rsid w:val="00042C46"/>
    <w:rsid w:val="000751F2"/>
    <w:rsid w:val="000926B1"/>
    <w:rsid w:val="000B231D"/>
    <w:rsid w:val="000C7340"/>
    <w:rsid w:val="0010380E"/>
    <w:rsid w:val="00107075"/>
    <w:rsid w:val="001627C2"/>
    <w:rsid w:val="0019028F"/>
    <w:rsid w:val="00203806"/>
    <w:rsid w:val="00401CEC"/>
    <w:rsid w:val="00411F8E"/>
    <w:rsid w:val="00414FE3"/>
    <w:rsid w:val="00432478"/>
    <w:rsid w:val="004723A7"/>
    <w:rsid w:val="00473283"/>
    <w:rsid w:val="004909F5"/>
    <w:rsid w:val="004A1C92"/>
    <w:rsid w:val="005E605A"/>
    <w:rsid w:val="005F1B03"/>
    <w:rsid w:val="006046CC"/>
    <w:rsid w:val="00697146"/>
    <w:rsid w:val="00722C62"/>
    <w:rsid w:val="00727C1D"/>
    <w:rsid w:val="007F0A6E"/>
    <w:rsid w:val="007F4B72"/>
    <w:rsid w:val="00810B7F"/>
    <w:rsid w:val="00834966"/>
    <w:rsid w:val="00871124"/>
    <w:rsid w:val="0090286E"/>
    <w:rsid w:val="009304A9"/>
    <w:rsid w:val="009911BA"/>
    <w:rsid w:val="009C51A0"/>
    <w:rsid w:val="009D346E"/>
    <w:rsid w:val="009D565C"/>
    <w:rsid w:val="009E5F3E"/>
    <w:rsid w:val="00A05543"/>
    <w:rsid w:val="00A24F52"/>
    <w:rsid w:val="00A409EF"/>
    <w:rsid w:val="00A4773E"/>
    <w:rsid w:val="00A856FE"/>
    <w:rsid w:val="00AE4934"/>
    <w:rsid w:val="00B21708"/>
    <w:rsid w:val="00B55D3E"/>
    <w:rsid w:val="00B57C38"/>
    <w:rsid w:val="00B915FC"/>
    <w:rsid w:val="00BA5A03"/>
    <w:rsid w:val="00C148A9"/>
    <w:rsid w:val="00C3368A"/>
    <w:rsid w:val="00CE11E2"/>
    <w:rsid w:val="00D0477A"/>
    <w:rsid w:val="00D0529A"/>
    <w:rsid w:val="00D5520C"/>
    <w:rsid w:val="00E93419"/>
    <w:rsid w:val="00EE3F1F"/>
    <w:rsid w:val="00F14E79"/>
    <w:rsid w:val="00F1650A"/>
    <w:rsid w:val="00F173D7"/>
    <w:rsid w:val="00F2309E"/>
    <w:rsid w:val="00F93CA4"/>
    <w:rsid w:val="00FB227A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0CC2D"/>
  <w15:docId w15:val="{C4A8CD54-318B-4020-A5F5-B7EE848C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231D"/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uiPriority w:val="99"/>
    <w:semiHidden/>
    <w:rsid w:val="000B231D"/>
    <w:pPr>
      <w:ind w:firstLine="1290"/>
      <w:jc w:val="both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0B231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69714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locked/>
    <w:rsid w:val="0069714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69714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locked/>
    <w:rsid w:val="0069714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RPD</dc:creator>
  <cp:keywords/>
  <dc:description/>
  <cp:lastModifiedBy>Evelina </cp:lastModifiedBy>
  <cp:revision>43</cp:revision>
  <cp:lastPrinted>2019-11-25T07:59:00Z</cp:lastPrinted>
  <dcterms:created xsi:type="dcterms:W3CDTF">2017-06-14T07:26:00Z</dcterms:created>
  <dcterms:modified xsi:type="dcterms:W3CDTF">2023-12-20T07:16:00Z</dcterms:modified>
</cp:coreProperties>
</file>